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B6EC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Соглашение №______</w:t>
      </w:r>
    </w:p>
    <w:p w14:paraId="590F513A" w14:textId="4BFED5BD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о предоставлении субсидии из бюджета города Севастополя на возмещение части затрат, связанных с выплатой заработной платы трудоустроенным несовершеннолетним гражданам в возрасте от 14 до 18 лет</w:t>
      </w:r>
    </w:p>
    <w:p w14:paraId="3BAC0193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в свободное от учебы время</w:t>
      </w:r>
    </w:p>
    <w:p w14:paraId="50C546A2" w14:textId="77777777" w:rsidR="00DC70A1" w:rsidRPr="001C66C3" w:rsidRDefault="00DC70A1" w:rsidP="001C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6854F" w14:textId="7357A183" w:rsidR="00DC70A1" w:rsidRPr="001C66C3" w:rsidRDefault="00DC70A1" w:rsidP="001C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«____» _____________ 20____г.                                                         г. Севастополь</w:t>
      </w:r>
    </w:p>
    <w:p w14:paraId="2F4B3B6C" w14:textId="77777777" w:rsidR="00DC70A1" w:rsidRPr="001C66C3" w:rsidRDefault="00DC70A1" w:rsidP="001C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4F986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города Севастополя «Центр занятости населения Севастополя», которому как получателю средств бюджета города Севастополя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«Распорядитель», в лице директора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Рендак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 xml:space="preserve"> Светланы Александровны, действующей на основании Устава и___________________________________________________________________,                                                                                                                       </w:t>
      </w:r>
      <w:r w:rsidRPr="001C66C3">
        <w:rPr>
          <w:rFonts w:ascii="Times New Roman" w:hAnsi="Times New Roman" w:cs="Times New Roman"/>
          <w:sz w:val="20"/>
          <w:szCs w:val="20"/>
        </w:rPr>
        <w:t>(наименование для юридического лица, фамилия, имя, отчество для индивидуального предпринимателя)</w:t>
      </w:r>
    </w:p>
    <w:p w14:paraId="0A854AA5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</w:t>
      </w:r>
    </w:p>
    <w:p w14:paraId="368D61ED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68F28D99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лица, представляющего Получателя, или уполномоченного им лица, фамилия, имя, отчество индивидуального предпринимателя   – производителя товаров, работ, услуг)</w:t>
      </w:r>
    </w:p>
    <w:p w14:paraId="74CDC2C5" w14:textId="362051F1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</w:t>
      </w:r>
    </w:p>
    <w:p w14:paraId="14B5FE33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0"/>
          <w:szCs w:val="20"/>
        </w:rPr>
        <w:t>(реквизиты устава для юридического лица, свидетельства о государственной регистрации индивидуального предпринимателя, доверенности)</w:t>
      </w:r>
    </w:p>
    <w:p w14:paraId="17C8DF97" w14:textId="7C8D7BAF" w:rsidR="00DC70A1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 Бюджетным кодексом Российской Федерации, Законом города Севастополя от 2</w:t>
      </w:r>
      <w:r w:rsidR="00427707" w:rsidRPr="001C66C3">
        <w:rPr>
          <w:rFonts w:ascii="Times New Roman" w:hAnsi="Times New Roman" w:cs="Times New Roman"/>
          <w:sz w:val="28"/>
          <w:szCs w:val="28"/>
        </w:rPr>
        <w:t>0</w:t>
      </w:r>
      <w:r w:rsidRPr="001C66C3">
        <w:rPr>
          <w:rFonts w:ascii="Times New Roman" w:hAnsi="Times New Roman" w:cs="Times New Roman"/>
          <w:sz w:val="28"/>
          <w:szCs w:val="28"/>
        </w:rPr>
        <w:t>.12.202</w:t>
      </w:r>
      <w:r w:rsidR="00427707" w:rsidRPr="001C66C3">
        <w:rPr>
          <w:rFonts w:ascii="Times New Roman" w:hAnsi="Times New Roman" w:cs="Times New Roman"/>
          <w:sz w:val="28"/>
          <w:szCs w:val="28"/>
        </w:rPr>
        <w:t>2</w:t>
      </w:r>
      <w:r w:rsidRPr="001C66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66C3">
        <w:rPr>
          <w:rFonts w:ascii="Times New Roman" w:hAnsi="Times New Roman" w:cs="Times New Roman"/>
          <w:sz w:val="28"/>
          <w:szCs w:val="28"/>
        </w:rPr>
        <w:t xml:space="preserve">№ </w:t>
      </w:r>
      <w:r w:rsidR="00427707" w:rsidRPr="001C66C3">
        <w:rPr>
          <w:rFonts w:ascii="Times New Roman" w:hAnsi="Times New Roman" w:cs="Times New Roman"/>
          <w:sz w:val="28"/>
          <w:szCs w:val="28"/>
        </w:rPr>
        <w:t>728</w:t>
      </w:r>
      <w:r w:rsidRPr="001C66C3">
        <w:rPr>
          <w:rFonts w:ascii="Times New Roman" w:hAnsi="Times New Roman" w:cs="Times New Roman"/>
          <w:sz w:val="28"/>
          <w:szCs w:val="28"/>
        </w:rPr>
        <w:t>-ЗС «О бюджете города Севастополя на 202</w:t>
      </w:r>
      <w:r w:rsidR="00427707" w:rsidRPr="001C66C3">
        <w:rPr>
          <w:rFonts w:ascii="Times New Roman" w:hAnsi="Times New Roman" w:cs="Times New Roman"/>
          <w:sz w:val="28"/>
          <w:szCs w:val="28"/>
        </w:rPr>
        <w:t>3</w:t>
      </w:r>
      <w:r w:rsidRPr="001C66C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7707" w:rsidRPr="001C66C3">
        <w:rPr>
          <w:rFonts w:ascii="Times New Roman" w:hAnsi="Times New Roman" w:cs="Times New Roman"/>
          <w:sz w:val="28"/>
          <w:szCs w:val="28"/>
        </w:rPr>
        <w:t>4</w:t>
      </w:r>
      <w:r w:rsidRPr="001C66C3">
        <w:rPr>
          <w:rFonts w:ascii="Times New Roman" w:hAnsi="Times New Roman" w:cs="Times New Roman"/>
          <w:sz w:val="28"/>
          <w:szCs w:val="28"/>
        </w:rPr>
        <w:t xml:space="preserve"> и 202</w:t>
      </w:r>
      <w:r w:rsidR="00427707" w:rsidRPr="001C66C3">
        <w:rPr>
          <w:rFonts w:ascii="Times New Roman" w:hAnsi="Times New Roman" w:cs="Times New Roman"/>
          <w:sz w:val="28"/>
          <w:szCs w:val="28"/>
        </w:rPr>
        <w:t>5</w:t>
      </w:r>
      <w:r w:rsidRPr="001C66C3">
        <w:rPr>
          <w:rFonts w:ascii="Times New Roman" w:hAnsi="Times New Roman" w:cs="Times New Roman"/>
          <w:sz w:val="28"/>
          <w:szCs w:val="28"/>
        </w:rPr>
        <w:t xml:space="preserve"> годов», Порядком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постановлением Правительства Севастополя от 16.02.2017 № 130-ПП (далее – Порядок предоставления субсидии), заключили настоящее соглашение (далее – Соглашение) о нижеследующем.</w:t>
      </w:r>
    </w:p>
    <w:p w14:paraId="7C1CEFCC" w14:textId="77777777" w:rsidR="001C66C3" w:rsidRPr="001C66C3" w:rsidRDefault="001C66C3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661F9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2B729C16" w14:textId="4DD376E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>1.1. Предметом настоящего Соглашения является предоставление из бюджета города Севастополя в 202</w:t>
      </w:r>
      <w:r w:rsidR="00427707" w:rsidRPr="001C66C3">
        <w:rPr>
          <w:rFonts w:ascii="Times New Roman" w:hAnsi="Times New Roman" w:cs="Times New Roman"/>
          <w:sz w:val="28"/>
          <w:szCs w:val="28"/>
        </w:rPr>
        <w:t>3</w:t>
      </w:r>
      <w:r w:rsidRPr="001C66C3">
        <w:rPr>
          <w:rFonts w:ascii="Times New Roman" w:hAnsi="Times New Roman" w:cs="Times New Roman"/>
          <w:sz w:val="28"/>
          <w:szCs w:val="28"/>
        </w:rPr>
        <w:t xml:space="preserve"> году субсидии:</w:t>
      </w:r>
    </w:p>
    <w:p w14:paraId="742C447D" w14:textId="1A25C1CB" w:rsidR="00DC70A1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ab/>
        <w:t>1.1.1. в целях возмещения части затрат Получателя, связанных с выплатой заработной платы трудоустроенным несовершеннолетним гражданам в возрасте от 14 до 18 лет в свободное от учебы время (далее – Субсидия).</w:t>
      </w:r>
    </w:p>
    <w:p w14:paraId="0F2B7D9D" w14:textId="77777777" w:rsidR="001C66C3" w:rsidRPr="001C66C3" w:rsidRDefault="001C66C3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5769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14:paraId="48C2357B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ab/>
        <w:t>2.1. Субсидия предоставляется Получателю на цели, указанные в разделе I настоящего Соглашения, в общем размере ________________________________</w:t>
      </w:r>
    </w:p>
    <w:p w14:paraId="5D8A7D75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C66C3">
        <w:rPr>
          <w:rFonts w:ascii="Times New Roman" w:hAnsi="Times New Roman" w:cs="Times New Roman"/>
          <w:sz w:val="20"/>
          <w:szCs w:val="20"/>
        </w:rPr>
        <w:t>(сумма цифрами)</w:t>
      </w:r>
    </w:p>
    <w:p w14:paraId="24FBE02D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(__________________________________________________) рублей ____ копеек,</w:t>
      </w:r>
    </w:p>
    <w:p w14:paraId="6DD3DCAF" w14:textId="77777777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66C3">
        <w:rPr>
          <w:rFonts w:ascii="Times New Roman" w:hAnsi="Times New Roman" w:cs="Times New Roman"/>
          <w:sz w:val="20"/>
          <w:szCs w:val="20"/>
        </w:rPr>
        <w:t>(сумма прописью)</w:t>
      </w:r>
    </w:p>
    <w:p w14:paraId="5D2977D7" w14:textId="77777777" w:rsidR="001C66C3" w:rsidRDefault="00427707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в рамках</w:t>
      </w:r>
      <w:r w:rsidR="00DC70A1" w:rsidRPr="001C66C3">
        <w:rPr>
          <w:rFonts w:ascii="Times New Roman" w:hAnsi="Times New Roman" w:cs="Times New Roman"/>
          <w:sz w:val="28"/>
          <w:szCs w:val="28"/>
        </w:rPr>
        <w:t xml:space="preserve"> 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основного мероприятия 4.4 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несовершеннолетних граждан в возрасте от 14 до 18 лет в свободное от учебы время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/document/403282971/entry/1004" w:history="1">
        <w:r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занятости населения в городе Севастополе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/document/403282971/entry/1000" w:history="1">
        <w:r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6" w:anchor="/document/403282971/entry/0" w:history="1">
        <w:r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</w:t>
      </w:r>
      <w:r w:rsidR="00DC70A1" w:rsidRPr="001C66C3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14:paraId="145C0CC4" w14:textId="21FF6098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2A627A12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14:paraId="1EF1C73A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14:paraId="3C74C8D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3.1.1. при предоставлении Получателем документов, подтверждающих факт произведенных Получателем затрат, на возмещение которых предоставляется Субсидия, а также иных документов, необходимых для получения Субсидии (п. 2.4. Порядка предоставления субсидии). Предоставляемые Распорядителю документы должны соответствовать требованиям, установленным п. 2.6 Порядка предоставления субсидии;</w:t>
      </w:r>
    </w:p>
    <w:p w14:paraId="674AF3D1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3.1.2. при согласии Получателя на осуществление Главным распределителем бюджетных средств, Распорядителем и органом государственного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Соглашения;</w:t>
      </w:r>
    </w:p>
    <w:p w14:paraId="41788CD7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3.1.3. при согласии Получателя, в случае уменьшения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</w:t>
      </w:r>
      <w:r w:rsidRPr="001C66C3">
        <w:rPr>
          <w:rFonts w:ascii="Times New Roman" w:hAnsi="Times New Roman" w:cs="Times New Roman"/>
          <w:sz w:val="28"/>
          <w:szCs w:val="28"/>
        </w:rPr>
        <w:lastRenderedPageBreak/>
        <w:t>условий Соглашения или на расторжение Соглашения при недостижении согласия по новым условиям;</w:t>
      </w:r>
    </w:p>
    <w:p w14:paraId="48BFEDD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3.1.4. при условии, что на дату подачи заявки на предоставление субсидии Получатель соответствует следующим требованиям:</w:t>
      </w:r>
    </w:p>
    <w:p w14:paraId="06154EB8" w14:textId="2AA1678A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получатель субсидии – </w:t>
      </w:r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1C66C3">
        <w:rPr>
          <w:rFonts w:ascii="Times New Roman" w:hAnsi="Times New Roman" w:cs="Times New Roman"/>
          <w:sz w:val="28"/>
          <w:szCs w:val="28"/>
        </w:rPr>
        <w:t>;</w:t>
      </w:r>
    </w:p>
    <w:p w14:paraId="7A799FFD" w14:textId="70C37BE6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получатель субсидии </w:t>
      </w:r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C66C3">
        <w:rPr>
          <w:rFonts w:ascii="Times New Roman" w:hAnsi="Times New Roman" w:cs="Times New Roman"/>
          <w:sz w:val="28"/>
          <w:szCs w:val="28"/>
        </w:rPr>
        <w:t>;</w:t>
      </w:r>
    </w:p>
    <w:p w14:paraId="26FBA120" w14:textId="7C874B7B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получатель субсидии </w:t>
      </w:r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</w:t>
      </w:r>
      <w:r w:rsidRPr="001C66C3">
        <w:rPr>
          <w:rFonts w:ascii="Times New Roman" w:hAnsi="Times New Roman" w:cs="Times New Roman"/>
          <w:sz w:val="28"/>
          <w:szCs w:val="28"/>
        </w:rPr>
        <w:t>;</w:t>
      </w:r>
    </w:p>
    <w:p w14:paraId="426D5398" w14:textId="710C4781" w:rsidR="00427707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получатель субсидии </w:t>
      </w:r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 xml:space="preserve">не должен получать средств из бюджета города Севастополя в соответствии с иными нормативными правовыми актами города Севастополя на цель, указанную </w:t>
      </w:r>
      <w:r w:rsidR="00427707" w:rsidRPr="001C66C3">
        <w:rPr>
          <w:rFonts w:ascii="Times New Roman" w:hAnsi="Times New Roman" w:cs="Times New Roman"/>
          <w:sz w:val="28"/>
          <w:szCs w:val="28"/>
        </w:rPr>
        <w:t>в </w:t>
      </w:r>
      <w:hyperlink r:id="rId7" w:anchor="/document/43818010/entry/15" w:history="1">
        <w:r w:rsidR="00427707"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1.5</w:t>
        </w:r>
      </w:hyperlink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 xml:space="preserve"> Порядка</w:t>
      </w:r>
      <w:r w:rsidR="00427707" w:rsidRPr="001C66C3">
        <w:rPr>
          <w:rFonts w:ascii="Times New Roman" w:hAnsi="Times New Roman" w:cs="Times New Roman"/>
          <w:color w:val="22272F"/>
          <w:sz w:val="28"/>
          <w:szCs w:val="28"/>
        </w:rPr>
        <w:t xml:space="preserve"> предоставления субсидии</w:t>
      </w:r>
      <w:r w:rsidR="00427707" w:rsidRPr="001C66C3">
        <w:rPr>
          <w:rFonts w:ascii="Times New Roman" w:hAnsi="Times New Roman" w:cs="Times New Roman"/>
          <w:sz w:val="28"/>
          <w:szCs w:val="28"/>
        </w:rPr>
        <w:t>.</w:t>
      </w:r>
    </w:p>
    <w:p w14:paraId="0A4B0D64" w14:textId="369AC772" w:rsidR="00427707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3.2. Субсидия Получателю предоставляется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возмещение части понесенных затрат на оплату труда за фактически отработанное время в размере </w:t>
      </w:r>
      <w:hyperlink r:id="rId8" w:anchor="/document/10180093/entry/0" w:history="1">
        <w:r w:rsidR="00427707"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минимального размера</w:t>
        </w:r>
      </w:hyperlink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9" w:anchor="/document/12119913/entry/0" w:history="1">
        <w:r w:rsidR="00427707" w:rsidRPr="001C66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</w:t>
      </w:r>
      <w:r w:rsidR="004C7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82-ФЗ 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О минимальном размере оплаты труда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27707" w:rsidRPr="001C66C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пропорционально отработанному времени, увеличенного на сумму страховых взносов в государственные внебюджетные фонды, и оплату медицинского освидетельствования несовершеннолетних граждан при направлении органами службы занятости на временные работы (при наличии)</w:t>
      </w:r>
      <w:r w:rsidR="004C7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D18E9E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в соответствии с бюджетным законодательством Российской Федерации:</w:t>
      </w:r>
    </w:p>
    <w:p w14:paraId="7F590389" w14:textId="0074E8BC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>3.3.1. на счет Получателя, открытый в ____________________________________________________________________</w:t>
      </w:r>
      <w:r w:rsidR="004C7C65">
        <w:rPr>
          <w:rFonts w:ascii="Times New Roman" w:hAnsi="Times New Roman" w:cs="Times New Roman"/>
          <w:sz w:val="28"/>
          <w:szCs w:val="28"/>
        </w:rPr>
        <w:t>.</w:t>
      </w:r>
    </w:p>
    <w:p w14:paraId="14E98B32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6C3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 или кредитной организации)</w:t>
      </w:r>
    </w:p>
    <w:p w14:paraId="5E8DAA58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3.3.2. в срок, не превышающий 10 рабочих дней со дня принятия Распорядителем решения о предоставлении субсидии.</w:t>
      </w:r>
    </w:p>
    <w:p w14:paraId="7BCCE01C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Распорядителем после предоставления Получателем документов, указанных в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3.1.1. настоящего Соглашения и в п. 2.4. Порядка предоставления субсидии, и принятия Распорядителем решения о предоставлении Получателю Субсидии по результатам рассмотрения Комиссией заявок и документов.</w:t>
      </w:r>
    </w:p>
    <w:p w14:paraId="13137DD9" w14:textId="78276722" w:rsidR="00DC70A1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3.3.3. Распорядитель отказывает Получателю в предоставлении Субсидии в случаях,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14:paraId="5B8F7FB6" w14:textId="77777777" w:rsidR="001C66C3" w:rsidRPr="001C66C3" w:rsidRDefault="001C66C3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FB589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14:paraId="54744274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4.1. Распорядитель бюджетных средств обязуется:</w:t>
      </w:r>
    </w:p>
    <w:p w14:paraId="0B263562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порядке и на условиях,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 и разделом III настоящего Соглашения;</w:t>
      </w:r>
    </w:p>
    <w:p w14:paraId="53DAB0E4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3.1.1. настоящего Соглашения, в том числе на соответствие их Порядку предоставления субсидии;</w:t>
      </w:r>
    </w:p>
    <w:p w14:paraId="07C0EED4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4.1.3. обеспечивать перечисление Субсидии на счет Получателя, указанный в разделе III настоящего Соглашения, в соответствии с п. 3.2 настоящего Соглашения;</w:t>
      </w:r>
    </w:p>
    <w:p w14:paraId="0F96DFE2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порядка, целей и условий предоставления Субсидии,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14:paraId="2A17A2AA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4.1.4.1. по месту нахождения Распорядителя на основании:</w:t>
      </w:r>
    </w:p>
    <w:p w14:paraId="67C82B1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документов, предоставленных Получателем в соответствии с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3.1.1. Соглашения и п. 2.4 Порядка предоставления субсидии:</w:t>
      </w:r>
    </w:p>
    <w:p w14:paraId="052B3C87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иных документов, представленных Получателем по запросу Распорядителя в соответствии с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4.2.3. настоящего Соглашения;</w:t>
      </w:r>
    </w:p>
    <w:p w14:paraId="66BDA89C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>4.1.4.2.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14:paraId="14FA50E6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4.1.5. в случае установления Распорядителем, Главным распорядителем бюджетных средств или получения от органа государственного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Уведомление о возврате средств Субсидии в бюджет города Севастополя в течение 10 рабочих дней со дня принятия Распорядителем решения о прекращении предоставления субсидии и о необходимости возврата субсидии.</w:t>
      </w:r>
    </w:p>
    <w:p w14:paraId="61FE546E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Уведомление о возврате средств субсидии в бюджет города Севастополя подготавливается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необходимости)).</w:t>
      </w:r>
    </w:p>
    <w:p w14:paraId="74F9E7BC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4.4.1. настоящего Соглашения, в течение 5 (пяти) рабочих дней со дня их получения и уведомлять Получателя о принятом решении (при необходимости);</w:t>
      </w:r>
    </w:p>
    <w:p w14:paraId="323C0717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4.1.7. направлять разъяснения Получателю по вопросам, связанным с исполнением настоящего Соглашения, в течение 5 (пяти) рабочих дней со дня получения обращения Получателя в соответствии с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4.4.2 настоящего Соглашения.</w:t>
      </w:r>
    </w:p>
    <w:p w14:paraId="43E8D77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4.2. Распорядитель вправе:</w:t>
      </w:r>
    </w:p>
    <w:p w14:paraId="569FEA51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4.4.1.  настоящего Соглашения.</w:t>
      </w:r>
    </w:p>
    <w:p w14:paraId="4FED14B2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4.2.2. прекращать предоставление Субсидии в случае установления Главным распорядителем бюджетных средств, Распорядителем бюджетных средств или получения от органа государственного финансового контроля информации о факте (ах) нарушения Получателем условий, целей, результатов и порядка предоставления Субсидии, установленных Порядком предоставления субсидии и  настоящим Соглашением, в том числе указания в документах, представленных Получателем в соответствии с настоящим Соглашением, недостоверных сведений. </w:t>
      </w:r>
    </w:p>
    <w:p w14:paraId="553FC063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В случае неперечисления Получателем субсидии отраженных в Уведомлении средств в бюджет города Севастополя в течение 20 рабочих дней с даты получения Уведомления, указанные средства взыскиваются Распорядителем в судебном порядке.</w:t>
      </w:r>
    </w:p>
    <w:p w14:paraId="09C479F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п. 3.1. настоящего Соглашения;</w:t>
      </w:r>
      <w:r w:rsidRPr="001C66C3">
        <w:rPr>
          <w:rFonts w:ascii="Times New Roman" w:hAnsi="Times New Roman" w:cs="Times New Roman"/>
          <w:sz w:val="28"/>
          <w:szCs w:val="28"/>
        </w:rPr>
        <w:tab/>
      </w:r>
    </w:p>
    <w:p w14:paraId="5188F1EB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14:paraId="0DB5ACC0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4.3.1. обеспечить выполнение условий предоставления Субсидии, установленных настоящим Соглашением, в том числе:</w:t>
      </w:r>
    </w:p>
    <w:p w14:paraId="0DB0F634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предоставить Распорядителю документы, необходимые для предоставления Субсидии, установленные п. 2.4. Порядка предоставления субсидии;</w:t>
      </w:r>
    </w:p>
    <w:p w14:paraId="58E1E20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направлять по запросу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настоящим Соглашением, в течение 5 (пяти) рабочих дней со дня получения указанного запроса;</w:t>
      </w:r>
    </w:p>
    <w:p w14:paraId="6CAA49FD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-  обеспечить исполнение в установленный срок Уведомления Распорядителя, указанного в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>. 4.2.2. настоящего Соглашения.</w:t>
      </w:r>
    </w:p>
    <w:p w14:paraId="5BE5685E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вести обособленный учет операций со средствами Субсидии;</w:t>
      </w:r>
    </w:p>
    <w:p w14:paraId="0AE1C8ED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обеспечивать полноту и достоверность сведений, представляемых Распорядителю в соответствии с настоящим Соглашением;</w:t>
      </w:r>
    </w:p>
    <w:p w14:paraId="12E5D95C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не допускать образование задолженности по обязательным платежам в бюджеты бюджетной системы Российской Федерации;</w:t>
      </w:r>
    </w:p>
    <w:p w14:paraId="16D046D0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не допускать образования задолженности по выплате заработной платы работникам;</w:t>
      </w:r>
    </w:p>
    <w:p w14:paraId="4F39495E" w14:textId="2D5E8DC0" w:rsidR="00DC70A1" w:rsidRPr="001C66C3" w:rsidRDefault="00DC70A1" w:rsidP="001C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          - выплачивать работникам заработную плату в размере минимального размера оплаты труда, установленного Федеральным законом от 19.06.2000 </w:t>
      </w:r>
      <w:r w:rsidR="004C7C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6C3">
        <w:rPr>
          <w:rFonts w:ascii="Times New Roman" w:hAnsi="Times New Roman" w:cs="Times New Roman"/>
          <w:sz w:val="28"/>
          <w:szCs w:val="28"/>
        </w:rPr>
        <w:t>№ 82-ФЗ «О минимальном размере оплаты труда».</w:t>
      </w:r>
    </w:p>
    <w:p w14:paraId="63C070A4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выполнить иные обязательства, установленные бюджетным законодательством Российской Федерации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,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14:paraId="68AE2715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- вернуть полученную Субсидию в случае нарушения условий предоставления Субсидии, неисполнение или ненадлежащего исполнения обязательств по Соглашению, нецелевого использования Субсидии.</w:t>
      </w:r>
    </w:p>
    <w:p w14:paraId="7C1E32DB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2D9200C8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4.4.1. направлять Распорядителю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5534D0F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>4.4.2. обращаться к Распорядителю за разъяснениями в связи с исполнением настоящего Соглашения;</w:t>
      </w:r>
    </w:p>
    <w:p w14:paraId="25F64FC7" w14:textId="4E6E8214" w:rsidR="00DC70A1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4.4.3. осуществлять иные права, установленные бюджетным законодательством Российской Федерации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3A6934BD" w14:textId="77777777" w:rsidR="004C7C65" w:rsidRPr="001C66C3" w:rsidRDefault="004C7C65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F4C06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14:paraId="332CDE87" w14:textId="00810912" w:rsidR="00DC70A1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B301DEF" w14:textId="77777777" w:rsidR="004C7C65" w:rsidRPr="001C66C3" w:rsidRDefault="004C7C65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1A36E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VI. Иные условия</w:t>
      </w:r>
    </w:p>
    <w:p w14:paraId="4BC78A41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14:paraId="410FAA8B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6.1.1. Распределение субсидии между получателями субсидии осуществляет Распорядитель в пределах лимитов бюджетных ассигнований, предусмотренных на текущий финансовый год;</w:t>
      </w:r>
    </w:p>
    <w:p w14:paraId="6FE77CB5" w14:textId="714595CF" w:rsidR="00DC70A1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6.1.2. В случае если на момент приема и рассмотрения документов общий объем затрат получателей субсидии, удовлетворяющих условиям предоставления субсидии, превышает объем ассигнований, предусмотренных в бюджете города Севастополя на текущий финансовый год на цели, предусмотренные настоящим Порядком, распорядитель бюджетных средств осуществляет выплаты пропорционально для всех получателей субсидии в зависимости от доли суммы субсидии, предполагаемой к выдаче, в пределах лимитов бюджетных ассигнований.</w:t>
      </w:r>
    </w:p>
    <w:p w14:paraId="0B199AA4" w14:textId="77777777" w:rsidR="004C7C65" w:rsidRPr="001C66C3" w:rsidRDefault="004C7C65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82285" w14:textId="77777777" w:rsidR="00DC70A1" w:rsidRPr="001C66C3" w:rsidRDefault="00DC70A1" w:rsidP="001C6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14:paraId="3340F80C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E78B2E2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п. 2.1 настоящего Соглашения, и действует до полного исполнения Сторонами своих обязательств по настоящему Соглашению.</w:t>
      </w:r>
    </w:p>
    <w:p w14:paraId="57736FBA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proofErr w:type="spellStart"/>
      <w:r w:rsidRPr="001C6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66C3">
        <w:rPr>
          <w:rFonts w:ascii="Times New Roman" w:hAnsi="Times New Roman" w:cs="Times New Roman"/>
          <w:sz w:val="28"/>
          <w:szCs w:val="28"/>
        </w:rPr>
        <w:t xml:space="preserve">. 4.2.1 настоящего Соглашения, осуществляется по соглашению </w:t>
      </w:r>
      <w:r w:rsidRPr="001C66C3">
        <w:rPr>
          <w:rFonts w:ascii="Times New Roman" w:hAnsi="Times New Roman" w:cs="Times New Roman"/>
          <w:sz w:val="28"/>
          <w:szCs w:val="28"/>
        </w:rPr>
        <w:lastRenderedPageBreak/>
        <w:t>Сторон и оформляется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14:paraId="0292146E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7.4. Расторжение настоящего Соглашения осуществляется:</w:t>
      </w:r>
    </w:p>
    <w:p w14:paraId="39267BFB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7.4.1. в одностороннем порядке в случае:</w:t>
      </w:r>
    </w:p>
    <w:p w14:paraId="146F129F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7.4.1.1. реорганизации (для юридического лица) или прекращения деятельности Получателя;</w:t>
      </w:r>
    </w:p>
    <w:p w14:paraId="042A1E5B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 xml:space="preserve">7.4.1.2. нарушения Получателем порядка, целей и условий предоставления Субсидии, </w:t>
      </w:r>
      <w:proofErr w:type="gramStart"/>
      <w:r w:rsidRPr="001C66C3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1C66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14:paraId="5EDB2C33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7.4.2. при взаимном согласии Сторон.</w:t>
      </w:r>
    </w:p>
    <w:p w14:paraId="193B81A3" w14:textId="77777777" w:rsidR="00DC70A1" w:rsidRPr="001C66C3" w:rsidRDefault="00DC70A1" w:rsidP="001C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7.5. Настоящее Соглашение заключено Сторонами в форме бумажного документа в двух экземплярах, имеющих равную юридическую силу, по одному экземпляру для каждой из Сторон.</w:t>
      </w:r>
    </w:p>
    <w:p w14:paraId="1AE90D47" w14:textId="77777777" w:rsidR="00DC70A1" w:rsidRPr="001C66C3" w:rsidRDefault="00DC70A1" w:rsidP="001C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2612" w14:textId="77777777" w:rsidR="00DC70A1" w:rsidRPr="001C66C3" w:rsidRDefault="00DC70A1" w:rsidP="001C6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620"/>
      </w:tblGrid>
      <w:tr w:rsidR="00DC70A1" w:rsidRPr="001C66C3" w14:paraId="454FDDA8" w14:textId="77777777" w:rsidTr="00D207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37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ГКУ ЦЗН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BB873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DC70A1" w:rsidRPr="001C66C3" w14:paraId="5CC78CBF" w14:textId="77777777" w:rsidTr="00D207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39E" w14:textId="77777777" w:rsidR="00DC70A1" w:rsidRPr="001C66C3" w:rsidRDefault="00DC70A1" w:rsidP="00D2073C">
            <w:pPr>
              <w:pStyle w:val="a3"/>
              <w:tabs>
                <w:tab w:val="left" w:pos="9639"/>
              </w:tabs>
              <w:ind w:right="-285"/>
              <w:jc w:val="center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Государственное казенное</w:t>
            </w:r>
          </w:p>
          <w:p w14:paraId="624FA937" w14:textId="77777777" w:rsidR="00DC70A1" w:rsidRPr="001C66C3" w:rsidRDefault="00DC70A1" w:rsidP="00D2073C">
            <w:pPr>
              <w:pStyle w:val="a3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учреждение города Севастополя</w:t>
            </w:r>
          </w:p>
          <w:p w14:paraId="251B9480" w14:textId="77777777" w:rsidR="00DC70A1" w:rsidRPr="001C66C3" w:rsidRDefault="00DC70A1" w:rsidP="00D2073C">
            <w:pPr>
              <w:pStyle w:val="a3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«Центр занятости населения</w:t>
            </w:r>
          </w:p>
          <w:p w14:paraId="2E1CAD18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hAnsi="Times New Roman" w:cs="Times New Roman"/>
                <w:sz w:val="28"/>
                <w:szCs w:val="28"/>
              </w:rPr>
              <w:t>Севастополя»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4D35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Получателя</w:t>
            </w:r>
          </w:p>
          <w:p w14:paraId="5483BBC6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1C66C3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C70A1" w:rsidRPr="001C66C3" w14:paraId="5B55FC7A" w14:textId="77777777" w:rsidTr="00D207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1DA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right="-285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299053, г. Севастополь,</w:t>
            </w:r>
          </w:p>
          <w:p w14:paraId="3FA40990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ул. Руднева, д. 40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FAC69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C70A1" w:rsidRPr="001C66C3" w14:paraId="4203EE88" w14:textId="77777777" w:rsidTr="00D207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757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proofErr w:type="gramStart"/>
            <w:r w:rsidRPr="001C66C3">
              <w:rPr>
                <w:sz w:val="28"/>
                <w:szCs w:val="28"/>
              </w:rPr>
              <w:t>ИНН  9201016705</w:t>
            </w:r>
            <w:proofErr w:type="gramEnd"/>
          </w:p>
          <w:p w14:paraId="4DC3011D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C66C3">
              <w:rPr>
                <w:rFonts w:ascii="Times New Roman" w:hAnsi="Times New Roman" w:cs="Times New Roman"/>
                <w:sz w:val="28"/>
                <w:szCs w:val="28"/>
              </w:rPr>
              <w:t>КПП  920101001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E8B54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ИНН/КПП</w:t>
            </w:r>
          </w:p>
        </w:tc>
      </w:tr>
      <w:tr w:rsidR="00DC70A1" w:rsidRPr="001C66C3" w14:paraId="632C9CC7" w14:textId="77777777" w:rsidTr="00D207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928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р/</w:t>
            </w:r>
            <w:proofErr w:type="spellStart"/>
            <w:r w:rsidRPr="001C66C3">
              <w:rPr>
                <w:sz w:val="28"/>
                <w:szCs w:val="28"/>
              </w:rPr>
              <w:t>сч</w:t>
            </w:r>
            <w:proofErr w:type="spellEnd"/>
            <w:r w:rsidRPr="001C66C3">
              <w:rPr>
                <w:sz w:val="28"/>
                <w:szCs w:val="28"/>
              </w:rPr>
              <w:t xml:space="preserve"> 03221643670000007400</w:t>
            </w:r>
          </w:p>
          <w:p w14:paraId="31801D87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 xml:space="preserve">Отделение Севастополь Банка </w:t>
            </w:r>
          </w:p>
          <w:p w14:paraId="1AF98E26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 xml:space="preserve">России//УФК по </w:t>
            </w:r>
            <w:proofErr w:type="spellStart"/>
            <w:r w:rsidRPr="001C66C3">
              <w:rPr>
                <w:sz w:val="28"/>
                <w:szCs w:val="28"/>
              </w:rPr>
              <w:t>г.Севастополю</w:t>
            </w:r>
            <w:proofErr w:type="spellEnd"/>
          </w:p>
          <w:p w14:paraId="72CF13EE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 xml:space="preserve"> </w:t>
            </w:r>
            <w:proofErr w:type="spellStart"/>
            <w:r w:rsidRPr="001C66C3">
              <w:rPr>
                <w:sz w:val="28"/>
                <w:szCs w:val="28"/>
              </w:rPr>
              <w:t>г.Севастополь</w:t>
            </w:r>
            <w:proofErr w:type="spellEnd"/>
          </w:p>
          <w:p w14:paraId="0D3C8049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ЕКС 40102810045370000056</w:t>
            </w:r>
          </w:p>
          <w:p w14:paraId="65121682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БИК   016711001</w:t>
            </w:r>
          </w:p>
          <w:p w14:paraId="01F65697" w14:textId="77777777" w:rsidR="00DC70A1" w:rsidRPr="001C66C3" w:rsidRDefault="00DC70A1" w:rsidP="00D2073C">
            <w:pPr>
              <w:pStyle w:val="a3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1C66C3">
              <w:rPr>
                <w:sz w:val="28"/>
                <w:szCs w:val="28"/>
              </w:rPr>
              <w:t>ОГРН 1149204050291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9EC4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Платежные реквизиты:</w:t>
            </w:r>
          </w:p>
          <w:p w14:paraId="492BC316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hyperlink r:id="rId11" w:history="1">
              <w:r w:rsidRPr="001C66C3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БИК</w:t>
              </w:r>
            </w:hyperlink>
          </w:p>
          <w:p w14:paraId="2EE7F377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1373F938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41876A6A" w14:textId="77777777" w:rsidR="00DC70A1" w:rsidRPr="004C7C65" w:rsidRDefault="00DC70A1" w:rsidP="00DC70A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900"/>
      <w:r w:rsidRPr="004C7C65">
        <w:rPr>
          <w:rFonts w:ascii="Times New Roman" w:eastAsiaTheme="minorEastAsia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78"/>
      </w:tblGrid>
      <w:tr w:rsidR="00DC70A1" w:rsidRPr="001C66C3" w14:paraId="2AD64D7F" w14:textId="77777777" w:rsidTr="00D2073C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30A4279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ГКУ ЦЗН</w:t>
            </w:r>
          </w:p>
          <w:p w14:paraId="3BA4C6E4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5BE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DC70A1" w:rsidRPr="001C66C3" w14:paraId="7EA28D6C" w14:textId="77777777" w:rsidTr="00D2073C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1F2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_________/</w:t>
            </w:r>
            <w:proofErr w:type="spellStart"/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С.А.Рендак</w:t>
            </w:r>
            <w:proofErr w:type="spellEnd"/>
          </w:p>
          <w:p w14:paraId="798865AF" w14:textId="77777777" w:rsidR="00DC70A1" w:rsidRPr="004C7C65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C7C65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5B0" w14:textId="77777777" w:rsidR="00DC70A1" w:rsidRPr="001C66C3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6C3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_________/___________</w:t>
            </w:r>
          </w:p>
          <w:p w14:paraId="43C52ED6" w14:textId="77777777" w:rsidR="00DC70A1" w:rsidRPr="004C7C65" w:rsidRDefault="00DC70A1" w:rsidP="00D20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C7C65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 (ФИО)</w:t>
            </w:r>
          </w:p>
        </w:tc>
      </w:tr>
    </w:tbl>
    <w:p w14:paraId="2A323045" w14:textId="77777777" w:rsidR="00DC70A1" w:rsidRPr="001C66C3" w:rsidRDefault="00DC70A1" w:rsidP="00DC70A1">
      <w:pPr>
        <w:rPr>
          <w:rFonts w:ascii="Times New Roman" w:hAnsi="Times New Roman" w:cs="Times New Roman"/>
          <w:sz w:val="28"/>
          <w:szCs w:val="28"/>
        </w:rPr>
      </w:pPr>
    </w:p>
    <w:p w14:paraId="58C085BB" w14:textId="5D3548DC" w:rsidR="00DC70A1" w:rsidRDefault="00DC70A1" w:rsidP="00DC70A1">
      <w:r>
        <w:rPr>
          <w:noProof/>
        </w:rPr>
        <w:drawing>
          <wp:inline distT="0" distB="0" distL="0" distR="0" wp14:anchorId="52A0F3CE" wp14:editId="491D09BE">
            <wp:extent cx="6314440" cy="10171430"/>
            <wp:effectExtent l="0" t="0" r="0" b="1270"/>
            <wp:docPr id="920506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1017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74EBE" w14:textId="77777777" w:rsidR="00DC70A1" w:rsidRDefault="00DC70A1" w:rsidP="00DC70A1"/>
    <w:p w14:paraId="1AF4B9E0" w14:textId="77777777" w:rsidR="00DC70A1" w:rsidRDefault="00DC70A1" w:rsidP="00DC70A1"/>
    <w:p w14:paraId="398B7AC0" w14:textId="77777777" w:rsidR="00DC70A1" w:rsidRDefault="00DC70A1" w:rsidP="00DC70A1"/>
    <w:p w14:paraId="36F0F051" w14:textId="77777777" w:rsidR="00DC70A1" w:rsidRDefault="00DC70A1" w:rsidP="00DC70A1"/>
    <w:p w14:paraId="544021BA" w14:textId="77777777" w:rsidR="00DC70A1" w:rsidRDefault="00DC70A1" w:rsidP="00DC70A1"/>
    <w:p w14:paraId="4DC061B0" w14:textId="77777777" w:rsidR="00D3010A" w:rsidRDefault="00D3010A"/>
    <w:sectPr w:rsidR="00D3010A" w:rsidSect="00DC70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2"/>
    <w:rsid w:val="001C66C3"/>
    <w:rsid w:val="00427707"/>
    <w:rsid w:val="004C7C65"/>
    <w:rsid w:val="006F3C02"/>
    <w:rsid w:val="00B6220D"/>
    <w:rsid w:val="00D3010A"/>
    <w:rsid w:val="00DC70A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E6DD3"/>
  <w15:chartTrackingRefBased/>
  <w15:docId w15:val="{2EDC7EFD-D8C9-4188-A960-D747DD4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70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zh-CN"/>
      <w14:ligatures w14:val="none"/>
    </w:rPr>
  </w:style>
  <w:style w:type="character" w:customStyle="1" w:styleId="a4">
    <w:name w:val="Основной текст Знак"/>
    <w:basedOn w:val="a0"/>
    <w:link w:val="a3"/>
    <w:rsid w:val="00DC70A1"/>
    <w:rPr>
      <w:rFonts w:ascii="Times New Roman" w:eastAsia="Times New Roman" w:hAnsi="Times New Roman" w:cs="Times New Roman"/>
      <w:kern w:val="0"/>
      <w:sz w:val="26"/>
      <w:szCs w:val="24"/>
      <w:lang w:eastAsia="zh-CN"/>
      <w14:ligatures w14:val="none"/>
    </w:rPr>
  </w:style>
  <w:style w:type="character" w:styleId="a5">
    <w:name w:val="Emphasis"/>
    <w:basedOn w:val="a0"/>
    <w:uiPriority w:val="20"/>
    <w:qFormat/>
    <w:rsid w:val="00427707"/>
    <w:rPr>
      <w:i/>
      <w:iCs/>
    </w:rPr>
  </w:style>
  <w:style w:type="character" w:styleId="a6">
    <w:name w:val="Hyperlink"/>
    <w:basedOn w:val="a0"/>
    <w:uiPriority w:val="99"/>
    <w:semiHidden/>
    <w:unhideWhenUsed/>
    <w:rsid w:val="00427707"/>
    <w:rPr>
      <w:color w:val="0000FF"/>
      <w:u w:val="single"/>
    </w:rPr>
  </w:style>
  <w:style w:type="paragraph" w:customStyle="1" w:styleId="s1">
    <w:name w:val="s_1"/>
    <w:basedOn w:val="a"/>
    <w:rsid w:val="0042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555333/0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0465940/0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Литвиненко-Минко Ангелина Владимировна</cp:lastModifiedBy>
  <cp:revision>2</cp:revision>
  <dcterms:created xsi:type="dcterms:W3CDTF">2023-07-18T12:03:00Z</dcterms:created>
  <dcterms:modified xsi:type="dcterms:W3CDTF">2023-07-18T13:04:00Z</dcterms:modified>
</cp:coreProperties>
</file>